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C78AF" w14:textId="4D819C9C" w:rsidR="00F3758F" w:rsidRPr="00546E37" w:rsidRDefault="00F3758F" w:rsidP="00F3758F">
      <w:pPr>
        <w:keepNext/>
        <w:keepLines/>
        <w:spacing w:after="0" w:line="240" w:lineRule="auto"/>
        <w:jc w:val="right"/>
        <w:outlineLvl w:val="0"/>
        <w:rPr>
          <w:rFonts w:ascii="Calibri" w:eastAsiaTheme="majorEastAsia" w:hAnsi="Calibri" w:cs="Calibri"/>
          <w:color w:val="0070C0"/>
          <w:sz w:val="20"/>
          <w:szCs w:val="20"/>
        </w:rPr>
      </w:pPr>
      <w:bookmarkStart w:id="0" w:name="_Toc126333939"/>
      <w:r w:rsidRPr="00546E37">
        <w:rPr>
          <w:rFonts w:ascii="Calibri" w:eastAsiaTheme="majorEastAsia" w:hAnsi="Calibri" w:cs="Calibri"/>
          <w:color w:val="0070C0"/>
          <w:sz w:val="20"/>
          <w:szCs w:val="20"/>
        </w:rPr>
        <w:t xml:space="preserve">Pirkimo sąlygų 4 priedas </w:t>
      </w:r>
    </w:p>
    <w:p w14:paraId="4D9E84C0" w14:textId="2547197D" w:rsidR="00F3758F" w:rsidRPr="00546E37" w:rsidRDefault="00F3758F" w:rsidP="00F3758F">
      <w:pPr>
        <w:keepNext/>
        <w:keepLines/>
        <w:spacing w:after="0" w:line="240" w:lineRule="auto"/>
        <w:jc w:val="right"/>
        <w:outlineLvl w:val="0"/>
        <w:rPr>
          <w:rFonts w:ascii="Calibri" w:eastAsiaTheme="majorEastAsia" w:hAnsi="Calibri" w:cs="Calibri"/>
          <w:color w:val="0F4761" w:themeColor="accent1" w:themeShade="BF"/>
          <w:sz w:val="20"/>
          <w:szCs w:val="20"/>
        </w:rPr>
      </w:pPr>
      <w:r w:rsidRPr="00546E37">
        <w:rPr>
          <w:rFonts w:ascii="Calibri" w:eastAsiaTheme="majorEastAsia" w:hAnsi="Calibri" w:cs="Calibri"/>
          <w:color w:val="0070C0"/>
          <w:sz w:val="20"/>
          <w:szCs w:val="20"/>
        </w:rPr>
        <w:t>„Tiekėjų kvalifikacijos reikalavimai“</w:t>
      </w:r>
      <w:bookmarkEnd w:id="0"/>
    </w:p>
    <w:p w14:paraId="28CEA4D8" w14:textId="77777777" w:rsidR="004C403B" w:rsidRPr="00470928" w:rsidRDefault="004C403B" w:rsidP="008F12B1">
      <w:pPr>
        <w:spacing w:after="0"/>
        <w:rPr>
          <w:rFonts w:ascii="Times New Roman" w:hAnsi="Times New Roman" w:cs="Times New Roman"/>
          <w:b/>
          <w:bCs/>
          <w:smallCaps/>
          <w:sz w:val="24"/>
          <w:szCs w:val="24"/>
        </w:rPr>
      </w:pPr>
    </w:p>
    <w:p w14:paraId="1A96CD0F" w14:textId="082CCB62" w:rsidR="004C403B" w:rsidRPr="00F3758F" w:rsidRDefault="004C403B" w:rsidP="008F12B1">
      <w:pPr>
        <w:pStyle w:val="Subtitle"/>
        <w:spacing w:after="0" w:line="240" w:lineRule="auto"/>
        <w:jc w:val="center"/>
        <w:rPr>
          <w:rFonts w:ascii="Times New Roman" w:hAnsi="Times New Roman" w:cs="Times New Roman"/>
          <w:b/>
          <w:bCs/>
          <w:smallCaps/>
          <w:color w:val="auto"/>
        </w:rPr>
      </w:pPr>
      <w:r w:rsidRPr="00F3758F">
        <w:rPr>
          <w:rFonts w:ascii="Times New Roman" w:hAnsi="Times New Roman" w:cs="Times New Roman"/>
          <w:b/>
          <w:bCs/>
          <w:smallCaps/>
          <w:color w:val="auto"/>
        </w:rPr>
        <w:t xml:space="preserve">TIEKĖJŲ KVALIFIKACIJOS </w:t>
      </w:r>
      <w:r w:rsidR="00633586">
        <w:rPr>
          <w:rFonts w:ascii="Times New Roman" w:hAnsi="Times New Roman" w:cs="Times New Roman"/>
          <w:b/>
          <w:bCs/>
          <w:smallCaps/>
          <w:color w:val="auto"/>
        </w:rPr>
        <w:t xml:space="preserve">IR KITI </w:t>
      </w:r>
      <w:r w:rsidRPr="00F3758F">
        <w:rPr>
          <w:rFonts w:ascii="Times New Roman" w:hAnsi="Times New Roman" w:cs="Times New Roman"/>
          <w:b/>
          <w:bCs/>
          <w:smallCaps/>
          <w:color w:val="auto"/>
        </w:rPr>
        <w:t>REIKALAVIMAI</w:t>
      </w:r>
    </w:p>
    <w:p w14:paraId="13D6FD25" w14:textId="77777777" w:rsidR="008F12B1" w:rsidRPr="00D2156E" w:rsidRDefault="008F12B1" w:rsidP="008F12B1">
      <w:pPr>
        <w:spacing w:after="0"/>
        <w:rPr>
          <w:rFonts w:ascii="Times New Roman" w:hAnsi="Times New Roman" w:cs="Times New Roman"/>
          <w:sz w:val="24"/>
          <w:szCs w:val="24"/>
        </w:rPr>
      </w:pPr>
    </w:p>
    <w:p w14:paraId="26458314" w14:textId="66BB6DCB" w:rsidR="004C403B" w:rsidRPr="00470928"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lang w:eastAsia="en-US"/>
        </w:rPr>
        <w:t>Tiekėjo kvalifikacija turi atitikti šiame priede nustatytus reikalavimus kvalifikacij</w:t>
      </w:r>
      <w:r w:rsidR="001A5846">
        <w:rPr>
          <w:rFonts w:ascii="Times New Roman" w:eastAsiaTheme="minorHAnsi" w:hAnsi="Times New Roman" w:cs="Times New Roman"/>
          <w:sz w:val="24"/>
          <w:szCs w:val="24"/>
          <w:lang w:eastAsia="en-US"/>
        </w:rPr>
        <w:t>o</w:t>
      </w:r>
      <w:r w:rsidR="00E248D6">
        <w:rPr>
          <w:rFonts w:ascii="Times New Roman" w:eastAsiaTheme="minorHAnsi" w:hAnsi="Times New Roman" w:cs="Times New Roman"/>
          <w:sz w:val="24"/>
          <w:szCs w:val="24"/>
          <w:lang w:eastAsia="en-US"/>
        </w:rPr>
        <w:t>s</w:t>
      </w:r>
      <w:r w:rsidRPr="00470928">
        <w:rPr>
          <w:rFonts w:ascii="Times New Roman" w:eastAsiaTheme="minorHAnsi" w:hAnsi="Times New Roman" w:cs="Times New Roman"/>
          <w:sz w:val="24"/>
          <w:szCs w:val="24"/>
          <w:lang w:eastAsia="en-US"/>
        </w:rPr>
        <w:t>.</w:t>
      </w:r>
      <w:r w:rsidRPr="00470928">
        <w:rPr>
          <w:rFonts w:ascii="Times New Roman" w:eastAsiaTheme="minorHAnsi" w:hAnsi="Times New Roman" w:cs="Times New Roman"/>
          <w:sz w:val="24"/>
          <w:szCs w:val="24"/>
        </w:rPr>
        <w:t xml:space="preserve"> </w:t>
      </w:r>
    </w:p>
    <w:p w14:paraId="53C26CCF" w14:textId="55966B9B" w:rsidR="004C403B" w:rsidRPr="00470928"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color w:val="000000"/>
          <w:sz w:val="24"/>
          <w:szCs w:val="24"/>
        </w:rPr>
        <w:t xml:space="preserve">Tiekėjas gali remtis kitų ūkio subjektų pajėgumais, </w:t>
      </w:r>
      <w:r w:rsidRPr="00470928">
        <w:rPr>
          <w:rFonts w:ascii="Times New Roman" w:eastAsia="Calibri" w:hAnsi="Times New Roman" w:cs="Times New Roman"/>
          <w:sz w:val="24"/>
          <w:szCs w:val="24"/>
        </w:rPr>
        <w:t>ka</w:t>
      </w:r>
      <w:r w:rsidR="00567838" w:rsidRPr="00470928">
        <w:rPr>
          <w:rFonts w:ascii="Times New Roman" w:eastAsia="Calibri" w:hAnsi="Times New Roman" w:cs="Times New Roman"/>
          <w:sz w:val="24"/>
          <w:szCs w:val="24"/>
        </w:rPr>
        <w:t>ip nurodyta</w:t>
      </w:r>
      <w:r w:rsidRPr="00470928">
        <w:rPr>
          <w:rFonts w:ascii="Times New Roman" w:eastAsia="Calibri" w:hAnsi="Times New Roman" w:cs="Times New Roman"/>
          <w:sz w:val="24"/>
          <w:szCs w:val="24"/>
        </w:rPr>
        <w:t xml:space="preserve"> </w:t>
      </w:r>
      <w:r w:rsidRPr="00470928">
        <w:rPr>
          <w:rFonts w:ascii="Times New Roman" w:hAnsi="Times New Roman" w:cs="Times New Roman"/>
          <w:iCs/>
          <w:color w:val="000000"/>
          <w:sz w:val="24"/>
          <w:szCs w:val="24"/>
        </w:rPr>
        <w:t>1 lentelė</w:t>
      </w:r>
      <w:r w:rsidR="00567838" w:rsidRPr="00470928">
        <w:rPr>
          <w:rFonts w:ascii="Times New Roman" w:hAnsi="Times New Roman" w:cs="Times New Roman"/>
          <w:iCs/>
          <w:color w:val="000000"/>
          <w:sz w:val="24"/>
          <w:szCs w:val="24"/>
        </w:rPr>
        <w:t>je</w:t>
      </w:r>
      <w:r w:rsidRPr="00470928">
        <w:rPr>
          <w:rFonts w:ascii="Times New Roman" w:hAnsi="Times New Roman" w:cs="Times New Roman"/>
          <w:color w:val="000000"/>
          <w:sz w:val="24"/>
          <w:szCs w:val="24"/>
        </w:rPr>
        <w:t>.</w:t>
      </w:r>
    </w:p>
    <w:p w14:paraId="64D5132B" w14:textId="485B008A"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sz w:val="24"/>
          <w:szCs w:val="24"/>
        </w:rPr>
        <w:t>Kai tiekėjas remiasi kitų ūkio subjektų pajėgumais, kad atitiktų nustatytus ekonominio ir finansinio pajėgumo reikalavimus, jie privalo prisiimti solidarią atsakomybę už sutarties įvykdymą. Tokiu atveju kartu su pasiūlymu pateikiama ūkio subjekto pasirašyt</w:t>
      </w:r>
      <w:r w:rsidR="00CD6F79">
        <w:rPr>
          <w:rFonts w:ascii="Times New Roman" w:hAnsi="Times New Roman" w:cs="Times New Roman"/>
          <w:sz w:val="24"/>
          <w:szCs w:val="24"/>
        </w:rPr>
        <w:t>a jungtinės veiklos sutartis.</w:t>
      </w:r>
    </w:p>
    <w:p w14:paraId="79B1BB34" w14:textId="42DF91AB"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iCs/>
          <w:color w:val="000000"/>
          <w:sz w:val="24"/>
          <w:szCs w:val="24"/>
        </w:rPr>
        <w:t>Jei tiekėj</w:t>
      </w:r>
      <w:r w:rsidR="00C81343">
        <w:rPr>
          <w:rFonts w:ascii="Times New Roman" w:hAnsi="Times New Roman" w:cs="Times New Roman"/>
          <w:iCs/>
          <w:color w:val="000000"/>
          <w:sz w:val="24"/>
          <w:szCs w:val="24"/>
        </w:rPr>
        <w:t xml:space="preserve">o kvalifikacija nevertinama pilna apimti, </w:t>
      </w:r>
      <w:r w:rsidR="00512810">
        <w:rPr>
          <w:rFonts w:ascii="Times New Roman" w:hAnsi="Times New Roman" w:cs="Times New Roman"/>
          <w:iCs/>
          <w:color w:val="000000"/>
          <w:sz w:val="24"/>
          <w:szCs w:val="24"/>
        </w:rPr>
        <w:t>tiekėjas privalo užtikrinti, kad paslaugas teiks tik tokią teisę turintys fiziniai ir juridiniai asmenys.</w:t>
      </w:r>
    </w:p>
    <w:p w14:paraId="3267AD82"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w:t>
      </w:r>
      <w:r w:rsidRPr="00CD6F79">
        <w:rPr>
          <w:rFonts w:ascii="Times New Roman" w:hAnsi="Times New Roman" w:cs="Times New Roman"/>
          <w:bCs/>
          <w:iCs/>
          <w:sz w:val="24"/>
          <w:szCs w:val="24"/>
        </w:rPr>
        <w:t>būtent konkretaus tiekėjo, dalyvaujančio viešajame pirkime, suteiktos paslaugos, jų apimtis, vertė, o ne visas vykdytos sutarties objektas</w:t>
      </w:r>
      <w:r w:rsidRPr="00470928">
        <w:rPr>
          <w:rFonts w:ascii="Times New Roman" w:hAnsi="Times New Roman" w:cs="Times New Roman"/>
          <w:bCs/>
          <w:iCs/>
          <w:sz w:val="24"/>
          <w:szCs w:val="24"/>
        </w:rPr>
        <w:t>.</w:t>
      </w:r>
    </w:p>
    <w:p w14:paraId="4E781231"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color w:val="000000"/>
          <w:sz w:val="24"/>
          <w:szCs w:val="24"/>
        </w:rPr>
        <w:t>Tais atvejais, kai</w:t>
      </w:r>
      <w:r w:rsidRPr="00470928">
        <w:rPr>
          <w:rFonts w:ascii="Times New Roman" w:eastAsia="Calibri" w:hAnsi="Times New Roman" w:cs="Times New Roman"/>
          <w:color w:val="000000"/>
          <w:sz w:val="24"/>
          <w:szCs w:val="24"/>
        </w:rPr>
        <w:t xml:space="preserve"> tiekėjas naudojasi (naudosis) trečiųjų asmenų, kurie tiesiogiai </w:t>
      </w:r>
      <w:r w:rsidRPr="00470928">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70928">
        <w:rPr>
          <w:rFonts w:ascii="Times New Roman" w:eastAsia="Calibri" w:hAnsi="Times New Roman" w:cs="Times New Roman"/>
          <w:color w:val="000000"/>
          <w:sz w:val="24"/>
          <w:szCs w:val="24"/>
        </w:rPr>
        <w:t>, priemonėmis (</w:t>
      </w:r>
      <w:r w:rsidRPr="00470928">
        <w:rPr>
          <w:rFonts w:ascii="Times New Roman" w:eastAsia="Calibri" w:hAnsi="Times New Roman" w:cs="Times New Roman"/>
          <w:i/>
          <w:iCs/>
          <w:color w:val="000000"/>
          <w:sz w:val="24"/>
          <w:szCs w:val="24"/>
        </w:rPr>
        <w:t>pavyzdžiui, tik išnuomos patalpas, išnuomos įrangą ar pan.</w:t>
      </w:r>
      <w:r w:rsidRPr="00470928">
        <w:rPr>
          <w:rFonts w:ascii="Times New Roman" w:eastAsia="Calibri" w:hAnsi="Times New Roman" w:cs="Times New Roman"/>
          <w:color w:val="000000"/>
          <w:sz w:val="24"/>
          <w:szCs w:val="24"/>
        </w:rPr>
        <w:t xml:space="preserve">), tiekėjas, neprivalo teikti jų </w:t>
      </w:r>
      <w:r w:rsidRPr="00470928">
        <w:rPr>
          <w:rFonts w:ascii="Times New Roman" w:eastAsia="Calibri" w:hAnsi="Times New Roman" w:cs="Times New Roman"/>
          <w:sz w:val="24"/>
          <w:szCs w:val="24"/>
        </w:rPr>
        <w:t>Europos bendrąjį viešųjų pirkimų dokumento</w:t>
      </w:r>
      <w:r w:rsidRPr="00470928">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70928">
        <w:rPr>
          <w:rFonts w:ascii="Times New Roman" w:hAnsi="Times New Roman" w:cs="Times New Roman"/>
          <w:bCs/>
          <w:sz w:val="24"/>
          <w:szCs w:val="24"/>
        </w:rPr>
        <w:t xml:space="preserve"> Europos ekonominės erdvės valstybėje narėje, Šveicarijos Konfederacijoje arba trečiojoje šalyje</w:t>
      </w:r>
      <w:r w:rsidRPr="00470928">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70928">
        <w:rPr>
          <w:rFonts w:ascii="Times New Roman" w:hAnsi="Times New Roman" w:cs="Times New Roman"/>
          <w:sz w:val="24"/>
          <w:szCs w:val="24"/>
          <w:vertAlign w:val="superscript"/>
        </w:rPr>
        <w:footnoteReference w:id="1"/>
      </w:r>
      <w:r w:rsidRPr="00470928">
        <w:rPr>
          <w:rFonts w:ascii="Times New Roman" w:hAnsi="Times New Roman" w:cs="Times New Roman"/>
          <w:sz w:val="24"/>
          <w:szCs w:val="24"/>
        </w:rPr>
        <w:t xml:space="preserve">. Atitinkamai, pirkimo vykdytojas turi nurodyti, iki kada šie dokumentai turės būti pateikti, </w:t>
      </w:r>
      <w:r w:rsidRPr="00470928">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70928" w:rsidRDefault="004C403B" w:rsidP="004C403B">
      <w:pPr>
        <w:spacing w:after="0" w:line="240" w:lineRule="auto"/>
        <w:rPr>
          <w:rFonts w:ascii="Times New Roman" w:eastAsiaTheme="minorHAnsi" w:hAnsi="Times New Roman" w:cs="Times New Roman"/>
          <w:sz w:val="24"/>
          <w:szCs w:val="24"/>
        </w:rPr>
      </w:pPr>
    </w:p>
    <w:p w14:paraId="4BE4AC2E" w14:textId="3E41C729" w:rsidR="004C403B" w:rsidRPr="00470928" w:rsidRDefault="004C403B" w:rsidP="00BD445A">
      <w:pPr>
        <w:spacing w:after="0" w:line="240" w:lineRule="auto"/>
        <w:jc w:val="right"/>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1 lentelė. Tiekėjų kvalifikacijos reikalavimai</w:t>
      </w:r>
    </w:p>
    <w:tbl>
      <w:tblPr>
        <w:tblStyle w:val="TableGrid"/>
        <w:tblW w:w="14596" w:type="dxa"/>
        <w:tblLook w:val="04A0" w:firstRow="1" w:lastRow="0" w:firstColumn="1" w:lastColumn="0" w:noHBand="0" w:noVBand="1"/>
      </w:tblPr>
      <w:tblGrid>
        <w:gridCol w:w="840"/>
        <w:gridCol w:w="3124"/>
        <w:gridCol w:w="6237"/>
        <w:gridCol w:w="4395"/>
      </w:tblGrid>
      <w:tr w:rsidR="004C403B" w:rsidRPr="00470928" w14:paraId="57D670E1" w14:textId="77777777" w:rsidTr="005246B0">
        <w:tc>
          <w:tcPr>
            <w:tcW w:w="840" w:type="dxa"/>
          </w:tcPr>
          <w:p w14:paraId="7B864711" w14:textId="57E1BF99" w:rsidR="004C403B" w:rsidRPr="008A5A35" w:rsidRDefault="004C403B" w:rsidP="00F305CA">
            <w:pPr>
              <w:spacing w:line="240" w:lineRule="auto"/>
              <w:jc w:val="center"/>
              <w:rPr>
                <w:rFonts w:ascii="Times New Roman" w:eastAsiaTheme="minorHAnsi" w:hAnsi="Times New Roman" w:cs="Times New Roman"/>
                <w:b/>
                <w:bCs/>
                <w:sz w:val="22"/>
                <w:szCs w:val="22"/>
              </w:rPr>
            </w:pPr>
            <w:r w:rsidRPr="008A5A35">
              <w:rPr>
                <w:rFonts w:ascii="Times New Roman" w:eastAsiaTheme="minorHAnsi" w:hAnsi="Times New Roman" w:cs="Times New Roman"/>
                <w:b/>
                <w:bCs/>
                <w:sz w:val="22"/>
                <w:szCs w:val="22"/>
              </w:rPr>
              <w:t>Eil.</w:t>
            </w:r>
          </w:p>
          <w:p w14:paraId="59484D02" w14:textId="27A4E231" w:rsidR="004C403B" w:rsidRPr="008A5A35" w:rsidRDefault="004C403B" w:rsidP="00F305CA">
            <w:pPr>
              <w:spacing w:line="240" w:lineRule="auto"/>
              <w:jc w:val="center"/>
              <w:rPr>
                <w:rFonts w:ascii="Times New Roman" w:eastAsiaTheme="minorHAnsi" w:hAnsi="Times New Roman" w:cs="Times New Roman"/>
                <w:b/>
                <w:bCs/>
                <w:sz w:val="22"/>
                <w:szCs w:val="22"/>
              </w:rPr>
            </w:pPr>
            <w:r w:rsidRPr="008A5A35">
              <w:rPr>
                <w:rFonts w:ascii="Times New Roman" w:eastAsiaTheme="minorHAnsi" w:hAnsi="Times New Roman" w:cs="Times New Roman"/>
                <w:b/>
                <w:bCs/>
                <w:sz w:val="22"/>
                <w:szCs w:val="22"/>
              </w:rPr>
              <w:lastRenderedPageBreak/>
              <w:t>Nr.</w:t>
            </w:r>
          </w:p>
        </w:tc>
        <w:tc>
          <w:tcPr>
            <w:tcW w:w="312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8A5A35" w:rsidRDefault="004C403B" w:rsidP="00F305CA">
            <w:pPr>
              <w:spacing w:line="240" w:lineRule="auto"/>
              <w:jc w:val="center"/>
              <w:rPr>
                <w:rFonts w:ascii="Times New Roman" w:eastAsiaTheme="minorHAnsi" w:hAnsi="Times New Roman" w:cs="Times New Roman"/>
                <w:b/>
                <w:bCs/>
                <w:sz w:val="22"/>
                <w:szCs w:val="22"/>
              </w:rPr>
            </w:pPr>
            <w:r w:rsidRPr="008A5A35">
              <w:rPr>
                <w:rFonts w:ascii="Times New Roman" w:hAnsi="Times New Roman" w:cs="Times New Roman"/>
                <w:b/>
                <w:bCs/>
                <w:color w:val="000000"/>
                <w:sz w:val="22"/>
                <w:szCs w:val="22"/>
              </w:rPr>
              <w:lastRenderedPageBreak/>
              <w:t>Kvalifikacijos reikalavimas</w:t>
            </w:r>
          </w:p>
        </w:tc>
        <w:tc>
          <w:tcPr>
            <w:tcW w:w="623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4AD066C5" w14:textId="380367B6" w:rsidR="00F305CA" w:rsidRPr="008A5A35" w:rsidRDefault="004C403B" w:rsidP="00F305CA">
            <w:pPr>
              <w:spacing w:line="240" w:lineRule="auto"/>
              <w:jc w:val="center"/>
              <w:rPr>
                <w:rFonts w:ascii="Times New Roman" w:hAnsi="Times New Roman" w:cs="Times New Roman"/>
                <w:b/>
                <w:bCs/>
                <w:color w:val="000000"/>
                <w:sz w:val="22"/>
                <w:szCs w:val="22"/>
              </w:rPr>
            </w:pPr>
            <w:r w:rsidRPr="008A5A35">
              <w:rPr>
                <w:rFonts w:ascii="Times New Roman" w:hAnsi="Times New Roman" w:cs="Times New Roman"/>
                <w:b/>
                <w:bCs/>
                <w:color w:val="000000"/>
                <w:sz w:val="22"/>
                <w:szCs w:val="22"/>
              </w:rPr>
              <w:t>Atitiktį reikalavimui įrodantys</w:t>
            </w:r>
            <w:r w:rsidR="00F305CA" w:rsidRPr="008A5A35">
              <w:rPr>
                <w:rFonts w:ascii="Times New Roman" w:hAnsi="Times New Roman" w:cs="Times New Roman"/>
                <w:b/>
                <w:bCs/>
                <w:color w:val="000000"/>
                <w:sz w:val="22"/>
                <w:szCs w:val="22"/>
              </w:rPr>
              <w:t xml:space="preserve"> </w:t>
            </w:r>
          </w:p>
          <w:p w14:paraId="52CB7116" w14:textId="733B73A5" w:rsidR="004C403B" w:rsidRPr="008A5A35" w:rsidRDefault="004C403B" w:rsidP="00F305CA">
            <w:pPr>
              <w:spacing w:line="240" w:lineRule="auto"/>
              <w:jc w:val="center"/>
              <w:rPr>
                <w:rFonts w:ascii="Times New Roman" w:eastAsiaTheme="minorHAnsi" w:hAnsi="Times New Roman" w:cs="Times New Roman"/>
                <w:b/>
                <w:bCs/>
                <w:sz w:val="22"/>
                <w:szCs w:val="22"/>
              </w:rPr>
            </w:pPr>
            <w:r w:rsidRPr="008A5A35">
              <w:rPr>
                <w:rFonts w:ascii="Times New Roman" w:hAnsi="Times New Roman" w:cs="Times New Roman"/>
                <w:b/>
                <w:bCs/>
                <w:color w:val="000000"/>
                <w:sz w:val="22"/>
                <w:szCs w:val="22"/>
              </w:rPr>
              <w:lastRenderedPageBreak/>
              <w:t>dokumentai</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8A5A35" w:rsidRDefault="004C403B" w:rsidP="00F305CA">
            <w:pPr>
              <w:spacing w:line="240" w:lineRule="auto"/>
              <w:jc w:val="center"/>
              <w:rPr>
                <w:rFonts w:ascii="Times New Roman" w:eastAsiaTheme="minorHAnsi" w:hAnsi="Times New Roman" w:cs="Times New Roman"/>
                <w:b/>
                <w:bCs/>
                <w:sz w:val="22"/>
                <w:szCs w:val="22"/>
              </w:rPr>
            </w:pPr>
            <w:r w:rsidRPr="008A5A35">
              <w:rPr>
                <w:rFonts w:ascii="Times New Roman" w:hAnsi="Times New Roman" w:cs="Times New Roman"/>
                <w:b/>
                <w:bCs/>
                <w:color w:val="000000"/>
                <w:sz w:val="22"/>
                <w:szCs w:val="22"/>
              </w:rPr>
              <w:lastRenderedPageBreak/>
              <w:t>Subjektas, kuris turi atitikti reikalavimą</w:t>
            </w:r>
          </w:p>
        </w:tc>
      </w:tr>
      <w:tr w:rsidR="00833EEA" w:rsidRPr="00470928" w14:paraId="6B7FE404" w14:textId="77777777" w:rsidTr="00415E80">
        <w:tc>
          <w:tcPr>
            <w:tcW w:w="14596" w:type="dxa"/>
            <w:gridSpan w:val="4"/>
            <w:tcBorders>
              <w:right w:val="single" w:sz="4" w:space="0" w:color="000000" w:themeColor="text1"/>
            </w:tcBorders>
          </w:tcPr>
          <w:p w14:paraId="77F7763C" w14:textId="1F0874B5" w:rsidR="00833EEA" w:rsidRPr="008A5A35" w:rsidRDefault="00833EEA" w:rsidP="00833EEA">
            <w:pPr>
              <w:spacing w:line="240" w:lineRule="auto"/>
              <w:rPr>
                <w:rFonts w:ascii="Times New Roman" w:hAnsi="Times New Roman" w:cs="Times New Roman"/>
                <w:b/>
                <w:bCs/>
                <w:i/>
                <w:iCs/>
                <w:color w:val="000000"/>
                <w:sz w:val="22"/>
                <w:szCs w:val="22"/>
              </w:rPr>
            </w:pPr>
            <w:r w:rsidRPr="008A5A35">
              <w:rPr>
                <w:rFonts w:ascii="Times New Roman" w:hAnsi="Times New Roman" w:cs="Times New Roman"/>
                <w:b/>
                <w:bCs/>
                <w:i/>
                <w:iCs/>
                <w:color w:val="000000"/>
                <w:sz w:val="22"/>
                <w:szCs w:val="22"/>
              </w:rPr>
              <w:t xml:space="preserve">Finansinis </w:t>
            </w:r>
            <w:r w:rsidR="008D11EF" w:rsidRPr="008A5A35">
              <w:rPr>
                <w:rFonts w:ascii="Times New Roman" w:eastAsiaTheme="minorHAnsi" w:hAnsi="Times New Roman" w:cs="Times New Roman"/>
                <w:b/>
                <w:bCs/>
                <w:i/>
                <w:iCs/>
                <w:sz w:val="22"/>
                <w:szCs w:val="22"/>
              </w:rPr>
              <w:t xml:space="preserve">ir ekonominis </w:t>
            </w:r>
            <w:r w:rsidRPr="008A5A35">
              <w:rPr>
                <w:rFonts w:ascii="Times New Roman" w:hAnsi="Times New Roman" w:cs="Times New Roman"/>
                <w:b/>
                <w:bCs/>
                <w:i/>
                <w:iCs/>
                <w:color w:val="000000"/>
                <w:sz w:val="22"/>
                <w:szCs w:val="22"/>
              </w:rPr>
              <w:t>pajėgumas</w:t>
            </w:r>
          </w:p>
        </w:tc>
      </w:tr>
      <w:tr w:rsidR="00BC0F9D" w:rsidRPr="00470928" w14:paraId="02D4B011" w14:textId="77777777" w:rsidTr="005246B0">
        <w:tc>
          <w:tcPr>
            <w:tcW w:w="840" w:type="dxa"/>
          </w:tcPr>
          <w:p w14:paraId="239696F0" w14:textId="054F110C" w:rsidR="00BC0F9D" w:rsidRPr="008A5A35" w:rsidRDefault="00BC0F9D" w:rsidP="00BC0F9D">
            <w:pPr>
              <w:spacing w:line="240" w:lineRule="auto"/>
              <w:rPr>
                <w:rFonts w:ascii="Times New Roman" w:eastAsiaTheme="minorHAnsi" w:hAnsi="Times New Roman" w:cs="Times New Roman"/>
                <w:sz w:val="22"/>
                <w:szCs w:val="22"/>
              </w:rPr>
            </w:pPr>
            <w:r w:rsidRPr="008A5A35">
              <w:rPr>
                <w:rFonts w:ascii="Times New Roman" w:eastAsiaTheme="minorHAnsi" w:hAnsi="Times New Roman" w:cs="Times New Roman"/>
                <w:sz w:val="22"/>
                <w:szCs w:val="22"/>
              </w:rPr>
              <w:t>1.</w:t>
            </w:r>
          </w:p>
        </w:tc>
        <w:tc>
          <w:tcPr>
            <w:tcW w:w="3124" w:type="dxa"/>
            <w:tcBorders>
              <w:top w:val="single" w:sz="4" w:space="0" w:color="000000" w:themeColor="text1"/>
              <w:left w:val="single" w:sz="4" w:space="0" w:color="000000" w:themeColor="text1"/>
              <w:bottom w:val="single" w:sz="4" w:space="0" w:color="000000" w:themeColor="text1"/>
              <w:right w:val="single" w:sz="4" w:space="0" w:color="auto"/>
            </w:tcBorders>
          </w:tcPr>
          <w:p w14:paraId="632931F4" w14:textId="24FF6DB6" w:rsidR="00BC0F9D" w:rsidRPr="008A5A35" w:rsidRDefault="00BC0F9D" w:rsidP="00475657">
            <w:pPr>
              <w:spacing w:line="240" w:lineRule="auto"/>
              <w:jc w:val="both"/>
              <w:rPr>
                <w:rFonts w:ascii="Times New Roman" w:hAnsi="Times New Roman" w:cs="Times New Roman"/>
                <w:b/>
                <w:bCs/>
                <w:color w:val="000000"/>
                <w:sz w:val="22"/>
                <w:szCs w:val="22"/>
              </w:rPr>
            </w:pPr>
            <w:r w:rsidRPr="008A5A35">
              <w:rPr>
                <w:rFonts w:ascii="Times New Roman" w:hAnsi="Times New Roman" w:cs="Times New Roman"/>
                <w:sz w:val="22"/>
                <w:szCs w:val="22"/>
              </w:rPr>
              <w:t>Tiekėjas per pastaruosius 3 finansinius metus</w:t>
            </w:r>
            <w:r w:rsidR="005D21F9" w:rsidRPr="008A5A35">
              <w:rPr>
                <w:rFonts w:ascii="Times New Roman" w:hAnsi="Times New Roman" w:cs="Times New Roman"/>
                <w:sz w:val="22"/>
                <w:szCs w:val="22"/>
              </w:rPr>
              <w:t>, jei tiekėjas įregistruotas vėliau – nuo ūkio subjekto įregistravimo ar veiklos su pirkimu susijusioje srityje pradžios,</w:t>
            </w:r>
            <w:r w:rsidRPr="008A5A35">
              <w:rPr>
                <w:rFonts w:ascii="Times New Roman" w:hAnsi="Times New Roman" w:cs="Times New Roman"/>
                <w:sz w:val="22"/>
                <w:szCs w:val="22"/>
              </w:rPr>
              <w:t xml:space="preserve"> turi būti veikęs pelningai.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ADC29" w14:textId="77777777" w:rsidR="00D53AB6" w:rsidRPr="008A5A35" w:rsidRDefault="00D53AB6" w:rsidP="00D53AB6">
            <w:pPr>
              <w:spacing w:line="240" w:lineRule="auto"/>
              <w:jc w:val="both"/>
              <w:rPr>
                <w:rFonts w:ascii="Times New Roman" w:hAnsi="Times New Roman" w:cs="Times New Roman"/>
                <w:b/>
                <w:bCs/>
                <w:i/>
                <w:iCs/>
                <w:sz w:val="22"/>
                <w:szCs w:val="22"/>
              </w:rPr>
            </w:pPr>
            <w:r w:rsidRPr="008A5A35">
              <w:rPr>
                <w:rFonts w:ascii="Times New Roman" w:hAnsi="Times New Roman" w:cs="Times New Roman"/>
                <w:b/>
                <w:bCs/>
                <w:i/>
                <w:iCs/>
                <w:sz w:val="22"/>
                <w:szCs w:val="22"/>
              </w:rPr>
              <w:t xml:space="preserve">Pateikiama su pasiūlymu: EBVPD. </w:t>
            </w:r>
          </w:p>
          <w:p w14:paraId="0EAD1093" w14:textId="77777777" w:rsidR="00D53AB6" w:rsidRPr="008A5A35" w:rsidRDefault="00D53AB6" w:rsidP="00D53AB6">
            <w:pPr>
              <w:spacing w:line="240" w:lineRule="auto"/>
              <w:jc w:val="both"/>
              <w:rPr>
                <w:rFonts w:ascii="Times New Roman" w:hAnsi="Times New Roman" w:cs="Times New Roman"/>
                <w:b/>
                <w:bCs/>
                <w:i/>
                <w:iCs/>
                <w:sz w:val="22"/>
                <w:szCs w:val="22"/>
              </w:rPr>
            </w:pPr>
            <w:r w:rsidRPr="008A5A35">
              <w:rPr>
                <w:rFonts w:ascii="Times New Roman" w:hAnsi="Times New Roman" w:cs="Times New Roman"/>
                <w:b/>
                <w:bCs/>
                <w:i/>
                <w:iCs/>
                <w:sz w:val="22"/>
                <w:szCs w:val="22"/>
              </w:rPr>
              <w:t>Dokumentai, kuriuos turės pateikti galimas laimėtojas:</w:t>
            </w:r>
          </w:p>
          <w:p w14:paraId="095550CF" w14:textId="77777777" w:rsidR="00D53AB6" w:rsidRPr="008A5A35" w:rsidRDefault="00D53AB6" w:rsidP="00BC0F9D">
            <w:pPr>
              <w:spacing w:line="240" w:lineRule="auto"/>
              <w:jc w:val="both"/>
              <w:rPr>
                <w:rFonts w:ascii="Times New Roman" w:hAnsi="Times New Roman" w:cs="Times New Roman"/>
                <w:sz w:val="22"/>
                <w:szCs w:val="22"/>
                <w:lang w:eastAsia="en-US"/>
              </w:rPr>
            </w:pPr>
          </w:p>
          <w:p w14:paraId="681293C2" w14:textId="16BA6F87" w:rsidR="00BC0F9D" w:rsidRPr="008A5A35" w:rsidRDefault="00BC0F9D" w:rsidP="00BC0F9D">
            <w:pPr>
              <w:spacing w:line="240" w:lineRule="auto"/>
              <w:jc w:val="both"/>
              <w:rPr>
                <w:rFonts w:ascii="Times New Roman" w:hAnsi="Times New Roman" w:cs="Times New Roman"/>
                <w:sz w:val="22"/>
                <w:szCs w:val="22"/>
                <w:lang w:eastAsia="en-US"/>
              </w:rPr>
            </w:pPr>
            <w:r w:rsidRPr="008A5A35">
              <w:rPr>
                <w:rFonts w:ascii="Times New Roman" w:hAnsi="Times New Roman" w:cs="Times New Roman"/>
                <w:sz w:val="22"/>
                <w:szCs w:val="22"/>
                <w:lang w:eastAsia="en-US"/>
              </w:rPr>
              <w:t>Pateikiami dokumentai – jų kopijos arba nuorodos į nacionalines duomenų bazes bet kurioje valstybėje narėje, prie kurių pirkimo vykdytojas turės galimybę tiesiogiai ir neatlygintinai prisijungusi ir susipažinti su reikalaujamais dokumentais ir (ar) informacija (pateikti vieną iš žemiau nurodytų dokumentų):</w:t>
            </w:r>
          </w:p>
          <w:p w14:paraId="2BBB78C8" w14:textId="77777777" w:rsidR="00BC0F9D" w:rsidRPr="008A5A35" w:rsidRDefault="00BC0F9D" w:rsidP="00BC0F9D">
            <w:pPr>
              <w:spacing w:line="240" w:lineRule="auto"/>
              <w:jc w:val="both"/>
              <w:rPr>
                <w:rFonts w:ascii="Times New Roman" w:hAnsi="Times New Roman" w:cs="Times New Roman"/>
                <w:sz w:val="22"/>
                <w:szCs w:val="22"/>
                <w:lang w:eastAsia="en-US"/>
              </w:rPr>
            </w:pPr>
            <w:r w:rsidRPr="008A5A35">
              <w:rPr>
                <w:rFonts w:ascii="Times New Roman" w:hAnsi="Times New Roman" w:cs="Times New Roman"/>
                <w:sz w:val="22"/>
                <w:szCs w:val="22"/>
                <w:lang w:eastAsia="en-US"/>
              </w:rPr>
              <w:t xml:space="preserve">1) 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w:t>
            </w:r>
            <w:r w:rsidRPr="008A5A35">
              <w:rPr>
                <w:rFonts w:ascii="Times New Roman" w:hAnsi="Times New Roman" w:cs="Times New Roman"/>
                <w:bCs/>
                <w:sz w:val="22"/>
                <w:szCs w:val="22"/>
                <w:lang w:eastAsia="en-US"/>
              </w:rPr>
              <w:t>komunikacijos paslaugų teikimo veiklos</w:t>
            </w:r>
            <w:r w:rsidRPr="008A5A35">
              <w:rPr>
                <w:rFonts w:ascii="Times New Roman" w:hAnsi="Times New Roman" w:cs="Times New Roman"/>
                <w:sz w:val="22"/>
                <w:szCs w:val="22"/>
                <w:lang w:eastAsia="en-US"/>
              </w:rPr>
              <w:t>;</w:t>
            </w:r>
          </w:p>
          <w:p w14:paraId="52155B6F" w14:textId="77777777" w:rsidR="00BC0F9D" w:rsidRPr="008A5A35" w:rsidRDefault="00BC0F9D" w:rsidP="00BC0F9D">
            <w:pPr>
              <w:spacing w:line="240" w:lineRule="auto"/>
              <w:jc w:val="both"/>
              <w:rPr>
                <w:rFonts w:ascii="Times New Roman" w:hAnsi="Times New Roman" w:cs="Times New Roman"/>
                <w:sz w:val="22"/>
                <w:szCs w:val="22"/>
                <w:lang w:eastAsia="en-US"/>
              </w:rPr>
            </w:pPr>
            <w:r w:rsidRPr="008A5A35">
              <w:rPr>
                <w:rFonts w:ascii="Times New Roman" w:hAnsi="Times New Roman" w:cs="Times New Roman"/>
                <w:sz w:val="22"/>
                <w:szCs w:val="22"/>
                <w:lang w:eastAsia="en-US"/>
              </w:rPr>
              <w:t>2) atitinkamos banko pažymos.</w:t>
            </w:r>
          </w:p>
          <w:p w14:paraId="186195CE" w14:textId="77777777" w:rsidR="00BC0F9D" w:rsidRPr="008A5A35" w:rsidRDefault="00BC0F9D" w:rsidP="00BC0F9D">
            <w:pPr>
              <w:spacing w:line="240" w:lineRule="auto"/>
              <w:jc w:val="both"/>
              <w:rPr>
                <w:rFonts w:ascii="Times New Roman" w:hAnsi="Times New Roman" w:cs="Times New Roman"/>
                <w:sz w:val="22"/>
                <w:szCs w:val="22"/>
                <w:lang w:eastAsia="en-US"/>
              </w:rPr>
            </w:pPr>
            <w:r w:rsidRPr="008A5A35">
              <w:rPr>
                <w:rFonts w:ascii="Times New Roman" w:hAnsi="Times New Roman" w:cs="Times New Roman"/>
                <w:color w:val="000000"/>
                <w:sz w:val="22"/>
                <w:szCs w:val="22"/>
                <w:lang w:eastAsia="en-US"/>
              </w:rPr>
              <w:t>3) paskutinių 3 (trijų)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3E6E4365" w14:textId="0AAD1C0C" w:rsidR="00BC0F9D" w:rsidRPr="008A5A35" w:rsidRDefault="00BC0F9D" w:rsidP="005246B0">
            <w:pPr>
              <w:spacing w:line="240" w:lineRule="auto"/>
              <w:jc w:val="both"/>
              <w:rPr>
                <w:rFonts w:ascii="Times New Roman" w:hAnsi="Times New Roman" w:cs="Times New Roman"/>
                <w:b/>
                <w:bCs/>
                <w:color w:val="000000"/>
                <w:sz w:val="22"/>
                <w:szCs w:val="22"/>
              </w:rPr>
            </w:pPr>
            <w:r w:rsidRPr="008A5A35">
              <w:rPr>
                <w:rFonts w:ascii="Times New Roman" w:hAnsi="Times New Roman" w:cs="Times New Roman"/>
                <w:i/>
                <w:iCs/>
                <w:sz w:val="22"/>
                <w:szCs w:val="22"/>
                <w:lang w:eastAsia="en-US"/>
              </w:rPr>
              <w:t>Jeigu tiekėjas dėl pateisinamų priežasčių negali pateikti pirkimo vykdytojo reikalaujamų jo finansinį ir ekonominį pajėgumą įrodančių dokumentų, jis turi teisę pateikti kitus pirkimo vykdytojui priimtinus dokumentus</w:t>
            </w:r>
            <w:r w:rsidRPr="008A5A35">
              <w:rPr>
                <w:rFonts w:ascii="Times New Roman" w:hAnsi="Times New Roman" w:cs="Times New Roman"/>
                <w:sz w:val="22"/>
                <w:szCs w:val="22"/>
                <w:lang w:eastAsia="en-US"/>
              </w:rPr>
              <w:t>.</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D8F53" w14:textId="77777777" w:rsidR="00BC0F9D" w:rsidRPr="008A5A35" w:rsidRDefault="00BC0F9D" w:rsidP="00FD6769">
            <w:pPr>
              <w:pStyle w:val="ListParagraph"/>
              <w:numPr>
                <w:ilvl w:val="0"/>
                <w:numId w:val="12"/>
              </w:numPr>
              <w:tabs>
                <w:tab w:val="left" w:pos="343"/>
              </w:tabs>
              <w:spacing w:line="240" w:lineRule="auto"/>
              <w:ind w:left="0" w:firstLine="284"/>
              <w:jc w:val="both"/>
              <w:rPr>
                <w:rFonts w:ascii="Times New Roman" w:hAnsi="Times New Roman" w:cs="Times New Roman"/>
                <w:iCs/>
                <w:color w:val="000000"/>
                <w:sz w:val="22"/>
                <w:szCs w:val="22"/>
                <w:lang w:eastAsia="en-US"/>
              </w:rPr>
            </w:pPr>
            <w:r w:rsidRPr="008A5A35">
              <w:rPr>
                <w:rFonts w:ascii="Times New Roman" w:hAnsi="Times New Roman" w:cs="Times New Roman"/>
                <w:iCs/>
                <w:color w:val="000000"/>
                <w:sz w:val="22"/>
                <w:szCs w:val="22"/>
                <w:lang w:eastAsia="en-US"/>
              </w:rPr>
              <w:t>jeigu pasiūlymą teikia ūkio subjektų grupė – reikalavimą turi atitikti visi kartu (pajėgumai sumuojami);</w:t>
            </w:r>
          </w:p>
          <w:p w14:paraId="04C0404B" w14:textId="77777777" w:rsidR="00BC0F9D" w:rsidRPr="008A5A35" w:rsidRDefault="00BC0F9D" w:rsidP="00FD6769">
            <w:pPr>
              <w:pStyle w:val="ListParagraph"/>
              <w:numPr>
                <w:ilvl w:val="0"/>
                <w:numId w:val="12"/>
              </w:numPr>
              <w:tabs>
                <w:tab w:val="left" w:pos="343"/>
              </w:tabs>
              <w:spacing w:line="240" w:lineRule="auto"/>
              <w:ind w:left="0" w:firstLine="284"/>
              <w:jc w:val="both"/>
              <w:rPr>
                <w:rFonts w:ascii="Times New Roman" w:hAnsi="Times New Roman" w:cs="Times New Roman"/>
                <w:color w:val="000000"/>
                <w:sz w:val="22"/>
                <w:szCs w:val="22"/>
                <w:lang w:eastAsia="en-US"/>
              </w:rPr>
            </w:pPr>
            <w:r w:rsidRPr="008A5A35">
              <w:rPr>
                <w:rFonts w:ascii="Times New Roman" w:hAnsi="Times New Roman" w:cs="Times New Roman"/>
                <w:iCs/>
                <w:color w:val="000000"/>
                <w:sz w:val="22"/>
                <w:szCs w:val="22"/>
                <w:lang w:eastAsia="en-US"/>
              </w:rPr>
              <w:t>t</w:t>
            </w:r>
            <w:r w:rsidRPr="008A5A35">
              <w:rPr>
                <w:rFonts w:ascii="Times New Roman" w:hAnsi="Times New Roman" w:cs="Times New Roman"/>
                <w:color w:val="000000"/>
                <w:sz w:val="22"/>
                <w:szCs w:val="22"/>
                <w:lang w:eastAsia="en-US"/>
              </w:rPr>
              <w:t xml:space="preserve">iekėjas gali remtis kitų ūkio subjektų pajėgumais: </w:t>
            </w:r>
            <w:r w:rsidRPr="008A5A35">
              <w:rPr>
                <w:rFonts w:ascii="Times New Roman" w:hAnsi="Times New Roman" w:cs="Times New Roman"/>
                <w:iCs/>
                <w:color w:val="000000"/>
                <w:sz w:val="22"/>
                <w:szCs w:val="22"/>
                <w:lang w:eastAsia="en-US"/>
              </w:rPr>
              <w:t>reikalavimą turi atitikti visi kartu (šių ūkio subjektų pajėgumai gali būti sumuojami su tiekėjo pajėgumais).</w:t>
            </w:r>
            <w:r w:rsidRPr="008A5A35">
              <w:rPr>
                <w:rFonts w:ascii="Times New Roman" w:hAnsi="Times New Roman" w:cs="Times New Roman"/>
                <w:color w:val="000000"/>
                <w:sz w:val="22"/>
                <w:szCs w:val="22"/>
                <w:lang w:eastAsia="en-US"/>
              </w:rPr>
              <w:t xml:space="preserve">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271C46CB" w14:textId="4920C3E1" w:rsidR="00BC0F9D" w:rsidRPr="008A5A35" w:rsidRDefault="00475657" w:rsidP="00FD6769">
            <w:pPr>
              <w:pStyle w:val="ListParagraph"/>
              <w:numPr>
                <w:ilvl w:val="0"/>
                <w:numId w:val="12"/>
              </w:numPr>
              <w:tabs>
                <w:tab w:val="left" w:pos="343"/>
              </w:tabs>
              <w:spacing w:line="240" w:lineRule="auto"/>
              <w:ind w:left="0" w:firstLine="284"/>
              <w:jc w:val="both"/>
              <w:rPr>
                <w:rFonts w:ascii="Times New Roman" w:hAnsi="Times New Roman" w:cs="Times New Roman"/>
                <w:b/>
                <w:bCs/>
                <w:color w:val="000000"/>
                <w:sz w:val="22"/>
                <w:szCs w:val="22"/>
              </w:rPr>
            </w:pPr>
            <w:r w:rsidRPr="008A5A35">
              <w:rPr>
                <w:rFonts w:ascii="Times New Roman" w:hAnsi="Times New Roman" w:cs="Times New Roman"/>
                <w:color w:val="000000"/>
                <w:sz w:val="22"/>
                <w:szCs w:val="22"/>
                <w:lang w:eastAsia="en-US"/>
              </w:rPr>
              <w:t>s</w:t>
            </w:r>
            <w:r w:rsidR="00BC0F9D" w:rsidRPr="008A5A35">
              <w:rPr>
                <w:rFonts w:ascii="Times New Roman" w:hAnsi="Times New Roman" w:cs="Times New Roman"/>
                <w:iCs/>
                <w:color w:val="000000"/>
                <w:sz w:val="22"/>
                <w:szCs w:val="22"/>
                <w:lang w:eastAsia="en-US"/>
              </w:rPr>
              <w:t xml:space="preserve">ubtiekėjams šis reikalavimas </w:t>
            </w:r>
            <w:r w:rsidR="00BC0F9D" w:rsidRPr="008A5A35">
              <w:rPr>
                <w:rFonts w:ascii="Times New Roman" w:hAnsi="Times New Roman" w:cs="Times New Roman"/>
                <w:color w:val="000000"/>
                <w:sz w:val="22"/>
                <w:szCs w:val="22"/>
                <w:lang w:eastAsia="en-US"/>
              </w:rPr>
              <w:t>nenustatomas.</w:t>
            </w:r>
          </w:p>
        </w:tc>
      </w:tr>
      <w:tr w:rsidR="00BC0F9D" w:rsidRPr="00470928" w14:paraId="5B33034E" w14:textId="77777777" w:rsidTr="62FE7150">
        <w:tc>
          <w:tcPr>
            <w:tcW w:w="14596" w:type="dxa"/>
            <w:gridSpan w:val="4"/>
          </w:tcPr>
          <w:p w14:paraId="2B2F934F" w14:textId="10D52431" w:rsidR="00BC0F9D" w:rsidRPr="008A5A35" w:rsidRDefault="00BC0F9D" w:rsidP="00BC0F9D">
            <w:pPr>
              <w:spacing w:line="240" w:lineRule="auto"/>
              <w:rPr>
                <w:rFonts w:ascii="Times New Roman" w:eastAsiaTheme="minorHAnsi" w:hAnsi="Times New Roman" w:cs="Times New Roman"/>
                <w:sz w:val="22"/>
                <w:szCs w:val="22"/>
              </w:rPr>
            </w:pPr>
            <w:r w:rsidRPr="008A5A35">
              <w:rPr>
                <w:rFonts w:ascii="Times New Roman" w:eastAsiaTheme="minorHAnsi" w:hAnsi="Times New Roman" w:cs="Times New Roman"/>
                <w:b/>
                <w:bCs/>
                <w:i/>
                <w:iCs/>
                <w:sz w:val="22"/>
                <w:szCs w:val="22"/>
              </w:rPr>
              <w:t>Techninis ir profesinis pajėgumas</w:t>
            </w:r>
          </w:p>
        </w:tc>
      </w:tr>
      <w:tr w:rsidR="00BC0F9D" w:rsidRPr="00470928" w14:paraId="7EE38718" w14:textId="77777777" w:rsidTr="005246B0">
        <w:tc>
          <w:tcPr>
            <w:tcW w:w="840" w:type="dxa"/>
          </w:tcPr>
          <w:p w14:paraId="4F12BDB9" w14:textId="234DE2A4" w:rsidR="00BC0F9D" w:rsidRPr="008A5A35" w:rsidRDefault="00475657" w:rsidP="00BC0F9D">
            <w:pPr>
              <w:spacing w:line="240" w:lineRule="auto"/>
              <w:rPr>
                <w:rFonts w:ascii="Times New Roman" w:eastAsiaTheme="minorHAnsi" w:hAnsi="Times New Roman" w:cs="Times New Roman"/>
                <w:sz w:val="22"/>
                <w:szCs w:val="22"/>
              </w:rPr>
            </w:pPr>
            <w:r w:rsidRPr="008A5A35">
              <w:rPr>
                <w:rFonts w:ascii="Times New Roman" w:eastAsiaTheme="minorHAnsi" w:hAnsi="Times New Roman" w:cs="Times New Roman"/>
                <w:sz w:val="22"/>
                <w:szCs w:val="22"/>
              </w:rPr>
              <w:t>2</w:t>
            </w:r>
            <w:r w:rsidR="00BC0F9D" w:rsidRPr="008A5A35">
              <w:rPr>
                <w:rFonts w:ascii="Times New Roman" w:eastAsiaTheme="minorHAnsi" w:hAnsi="Times New Roman" w:cs="Times New Roman"/>
                <w:sz w:val="22"/>
                <w:szCs w:val="22"/>
              </w:rPr>
              <w:t>.</w:t>
            </w:r>
          </w:p>
        </w:tc>
        <w:tc>
          <w:tcPr>
            <w:tcW w:w="3124" w:type="dxa"/>
            <w:tcBorders>
              <w:top w:val="single" w:sz="4" w:space="0" w:color="000000" w:themeColor="text1"/>
              <w:left w:val="single" w:sz="4" w:space="0" w:color="000000" w:themeColor="text1"/>
              <w:bottom w:val="single" w:sz="4" w:space="0" w:color="000000" w:themeColor="text1"/>
              <w:right w:val="single" w:sz="4" w:space="0" w:color="auto"/>
            </w:tcBorders>
          </w:tcPr>
          <w:p w14:paraId="1D053BC0" w14:textId="27C3427F" w:rsidR="00BC0F9D" w:rsidRPr="008A5A35" w:rsidRDefault="00BC0F9D" w:rsidP="00BC0F9D">
            <w:pPr>
              <w:spacing w:line="240" w:lineRule="auto"/>
              <w:jc w:val="both"/>
              <w:rPr>
                <w:rFonts w:ascii="Times New Roman" w:hAnsi="Times New Roman" w:cs="Times New Roman"/>
                <w:sz w:val="22"/>
                <w:szCs w:val="22"/>
              </w:rPr>
            </w:pPr>
            <w:r w:rsidRPr="008A5A35">
              <w:rPr>
                <w:rFonts w:ascii="Times New Roman" w:hAnsi="Times New Roman" w:cs="Times New Roman"/>
                <w:sz w:val="22"/>
                <w:szCs w:val="22"/>
              </w:rPr>
              <w:t xml:space="preserve">Tiekėjas turi turėti teisę teikti finansines paslaugas, susijusias su atsiskaitomųjų (einamųjų) </w:t>
            </w:r>
            <w:r w:rsidRPr="008A5A35">
              <w:rPr>
                <w:rFonts w:ascii="Times New Roman" w:hAnsi="Times New Roman" w:cs="Times New Roman"/>
                <w:sz w:val="22"/>
                <w:szCs w:val="22"/>
              </w:rPr>
              <w:lastRenderedPageBreak/>
              <w:t>banko sąskaitų atidarymu ir administravimu bei internetinės bankininkystės paslaugų teikimu Lietuvos Respublikos teritorijoje.</w:t>
            </w:r>
          </w:p>
        </w:tc>
        <w:tc>
          <w:tcPr>
            <w:tcW w:w="6237" w:type="dxa"/>
            <w:tcBorders>
              <w:top w:val="single" w:sz="4" w:space="0" w:color="000000" w:themeColor="text1"/>
              <w:left w:val="single" w:sz="4" w:space="0" w:color="auto"/>
              <w:bottom w:val="single" w:sz="4" w:space="0" w:color="000000" w:themeColor="text1"/>
              <w:right w:val="single" w:sz="4" w:space="0" w:color="000000" w:themeColor="text1"/>
            </w:tcBorders>
          </w:tcPr>
          <w:p w14:paraId="178F0300" w14:textId="77777777" w:rsidR="00D53AB6" w:rsidRPr="008A5A35" w:rsidRDefault="00D53AB6" w:rsidP="00D53AB6">
            <w:pPr>
              <w:spacing w:line="240" w:lineRule="auto"/>
              <w:jc w:val="both"/>
              <w:rPr>
                <w:rFonts w:ascii="Times New Roman" w:hAnsi="Times New Roman" w:cs="Times New Roman"/>
                <w:b/>
                <w:bCs/>
                <w:i/>
                <w:iCs/>
                <w:sz w:val="22"/>
                <w:szCs w:val="22"/>
              </w:rPr>
            </w:pPr>
            <w:r w:rsidRPr="008A5A35">
              <w:rPr>
                <w:rFonts w:ascii="Times New Roman" w:hAnsi="Times New Roman" w:cs="Times New Roman"/>
                <w:b/>
                <w:bCs/>
                <w:i/>
                <w:iCs/>
                <w:sz w:val="22"/>
                <w:szCs w:val="22"/>
              </w:rPr>
              <w:lastRenderedPageBreak/>
              <w:t xml:space="preserve">Pateikiama su pasiūlymu: EBVPD. </w:t>
            </w:r>
          </w:p>
          <w:p w14:paraId="6472E200" w14:textId="77777777" w:rsidR="00D53AB6" w:rsidRPr="008A5A35" w:rsidRDefault="00D53AB6" w:rsidP="00D53AB6">
            <w:pPr>
              <w:spacing w:line="240" w:lineRule="auto"/>
              <w:jc w:val="both"/>
              <w:rPr>
                <w:rFonts w:ascii="Times New Roman" w:hAnsi="Times New Roman" w:cs="Times New Roman"/>
                <w:b/>
                <w:bCs/>
                <w:i/>
                <w:iCs/>
                <w:sz w:val="22"/>
                <w:szCs w:val="22"/>
              </w:rPr>
            </w:pPr>
            <w:r w:rsidRPr="008A5A35">
              <w:rPr>
                <w:rFonts w:ascii="Times New Roman" w:hAnsi="Times New Roman" w:cs="Times New Roman"/>
                <w:b/>
                <w:bCs/>
                <w:i/>
                <w:iCs/>
                <w:sz w:val="22"/>
                <w:szCs w:val="22"/>
              </w:rPr>
              <w:t>Dokumentai, kuriuos turės pateikti galimas laimėtojas:</w:t>
            </w:r>
          </w:p>
          <w:p w14:paraId="448E0628" w14:textId="77777777" w:rsidR="00D53AB6" w:rsidRPr="008A5A35" w:rsidRDefault="00D53AB6" w:rsidP="00BC0F9D">
            <w:pPr>
              <w:spacing w:line="240" w:lineRule="auto"/>
              <w:jc w:val="both"/>
              <w:rPr>
                <w:rFonts w:ascii="Times New Roman" w:hAnsi="Times New Roman" w:cs="Times New Roman"/>
                <w:sz w:val="22"/>
                <w:szCs w:val="22"/>
              </w:rPr>
            </w:pPr>
          </w:p>
          <w:p w14:paraId="6F68D00A" w14:textId="3C8E9244" w:rsidR="00BC0F9D" w:rsidRPr="008A5A35" w:rsidRDefault="00BC0F9D" w:rsidP="00BC0F9D">
            <w:pPr>
              <w:spacing w:line="240" w:lineRule="auto"/>
              <w:jc w:val="both"/>
              <w:rPr>
                <w:rFonts w:ascii="Times New Roman" w:hAnsi="Times New Roman" w:cs="Times New Roman"/>
                <w:sz w:val="22"/>
                <w:szCs w:val="22"/>
              </w:rPr>
            </w:pPr>
            <w:r w:rsidRPr="008A5A35">
              <w:rPr>
                <w:rFonts w:ascii="Times New Roman" w:hAnsi="Times New Roman" w:cs="Times New Roman"/>
                <w:sz w:val="22"/>
                <w:szCs w:val="22"/>
              </w:rPr>
              <w:lastRenderedPageBreak/>
              <w:t>Licencija arba atitinkamos priežiūros institucijos (pvz., Lietuvos banko) pažyma.</w:t>
            </w:r>
          </w:p>
          <w:p w14:paraId="3ADFFFCA" w14:textId="77777777" w:rsidR="00BC0F9D" w:rsidRPr="008A5A35" w:rsidRDefault="00BC0F9D" w:rsidP="00BC0F9D">
            <w:pPr>
              <w:spacing w:line="240" w:lineRule="auto"/>
              <w:jc w:val="both"/>
              <w:rPr>
                <w:rFonts w:ascii="Times New Roman" w:hAnsi="Times New Roman" w:cs="Times New Roman"/>
                <w:sz w:val="22"/>
                <w:szCs w:val="22"/>
              </w:rPr>
            </w:pPr>
          </w:p>
          <w:p w14:paraId="6CD1EA8C" w14:textId="0D318D65" w:rsidR="00BC0F9D" w:rsidRPr="008A5A35" w:rsidRDefault="00BC0F9D" w:rsidP="00BC0F9D">
            <w:pPr>
              <w:spacing w:line="240" w:lineRule="auto"/>
              <w:jc w:val="both"/>
              <w:rPr>
                <w:rFonts w:ascii="Times New Roman" w:eastAsiaTheme="minorHAnsi" w:hAnsi="Times New Roman" w:cs="Times New Roman"/>
                <w:sz w:val="22"/>
                <w:szCs w:val="22"/>
              </w:rPr>
            </w:pPr>
            <w:r w:rsidRPr="008A5A35">
              <w:rPr>
                <w:rFonts w:ascii="Times New Roman" w:hAnsi="Times New Roman" w:cs="Times New Roman"/>
                <w:sz w:val="22"/>
                <w:szCs w:val="22"/>
              </w:rPr>
              <w:t>Jeigu tiekėjas yra kitoje Europos Sąjungos valstybėje licencijuota įstaiga – dokumentas, patvirtinantis veiklos teisę Lietuvos Respublikoje pagal paslaugų teikimo ar filialo steigimo teisę (passporting notification).</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E0769" w14:textId="5DE3A877" w:rsidR="00F328D6" w:rsidRPr="008A5A35" w:rsidRDefault="00F328D6" w:rsidP="00F328D6">
            <w:pPr>
              <w:pStyle w:val="ListParagraph"/>
              <w:numPr>
                <w:ilvl w:val="0"/>
                <w:numId w:val="12"/>
              </w:numPr>
              <w:spacing w:line="240" w:lineRule="auto"/>
              <w:ind w:left="0" w:firstLine="340"/>
              <w:jc w:val="both"/>
              <w:rPr>
                <w:rFonts w:ascii="Times New Roman" w:eastAsia="Times New Roman" w:hAnsi="Times New Roman" w:cs="Times New Roman"/>
                <w:iCs/>
                <w:color w:val="000000"/>
                <w:sz w:val="22"/>
                <w:szCs w:val="22"/>
              </w:rPr>
            </w:pPr>
            <w:r w:rsidRPr="008A5A35">
              <w:rPr>
                <w:rFonts w:ascii="Times New Roman" w:hAnsi="Times New Roman" w:cs="Times New Roman"/>
                <w:iCs/>
                <w:color w:val="000000"/>
                <w:sz w:val="22"/>
                <w:szCs w:val="22"/>
              </w:rPr>
              <w:lastRenderedPageBreak/>
              <w:t xml:space="preserve">jeigu pasiūlymą teikia ūkio subjektų grupė – reikalavimą turi atitikti kiekvienas ūkio subjektų grupės narys (-iai), </w:t>
            </w:r>
            <w:r w:rsidRPr="008A5A35">
              <w:rPr>
                <w:rFonts w:ascii="Times New Roman" w:hAnsi="Times New Roman" w:cs="Times New Roman"/>
                <w:iCs/>
                <w:color w:val="000000"/>
                <w:sz w:val="22"/>
                <w:szCs w:val="22"/>
              </w:rPr>
              <w:lastRenderedPageBreak/>
              <w:t>pagal jų prisiimamus įsipareigojimus pirkimo sutarčiai vykdyti;</w:t>
            </w:r>
          </w:p>
          <w:p w14:paraId="1C3EFE4B" w14:textId="423814A2" w:rsidR="00F328D6" w:rsidRPr="008A5A35" w:rsidRDefault="00F328D6" w:rsidP="00F328D6">
            <w:pPr>
              <w:pStyle w:val="ListParagraph"/>
              <w:numPr>
                <w:ilvl w:val="0"/>
                <w:numId w:val="12"/>
              </w:numPr>
              <w:spacing w:line="240" w:lineRule="auto"/>
              <w:ind w:left="0" w:firstLine="340"/>
              <w:jc w:val="both"/>
              <w:rPr>
                <w:rFonts w:ascii="Times New Roman" w:hAnsi="Times New Roman" w:cs="Times New Roman"/>
                <w:color w:val="000000"/>
                <w:sz w:val="22"/>
                <w:szCs w:val="22"/>
              </w:rPr>
            </w:pPr>
            <w:r w:rsidRPr="008A5A35">
              <w:rPr>
                <w:rFonts w:ascii="Times New Roman" w:hAnsi="Times New Roman" w:cs="Times New Roman"/>
                <w:iCs/>
                <w:color w:val="000000"/>
                <w:sz w:val="22"/>
                <w:szCs w:val="22"/>
              </w:rPr>
              <w:t>t</w:t>
            </w:r>
            <w:r w:rsidRPr="008A5A35">
              <w:rPr>
                <w:rFonts w:ascii="Times New Roman" w:eastAsia="Calibri" w:hAnsi="Times New Roman" w:cs="Times New Roman"/>
                <w:color w:val="000000"/>
                <w:sz w:val="22"/>
                <w:szCs w:val="22"/>
              </w:rPr>
              <w:t>iekėjas gali remtis kitų ūkio subjektų pajėgumais tik tuomet, kai tie subjektai, kurių pajėgumais buvo pasiremta, patys tieks prekes, teiks paslaugas ar atliks darbus, kuriems reikia jų pajėgumų;</w:t>
            </w:r>
          </w:p>
          <w:p w14:paraId="4C1FE6BC" w14:textId="14D8E8E7" w:rsidR="00BC0F9D" w:rsidRPr="008A5A35" w:rsidRDefault="00F328D6" w:rsidP="00F328D6">
            <w:pPr>
              <w:pStyle w:val="ListParagraph"/>
              <w:numPr>
                <w:ilvl w:val="0"/>
                <w:numId w:val="12"/>
              </w:numPr>
              <w:spacing w:line="240" w:lineRule="auto"/>
              <w:ind w:left="0" w:firstLine="340"/>
              <w:jc w:val="both"/>
              <w:rPr>
                <w:rFonts w:ascii="Times New Roman" w:eastAsia="Times New Roman" w:hAnsi="Times New Roman" w:cs="Times New Roman"/>
                <w:color w:val="000000"/>
                <w:sz w:val="22"/>
                <w:szCs w:val="22"/>
              </w:rPr>
            </w:pPr>
            <w:r w:rsidRPr="008A5A35">
              <w:rPr>
                <w:rFonts w:ascii="Times New Roman" w:eastAsia="Calibri" w:hAnsi="Times New Roman" w:cs="Times New Roman"/>
                <w:color w:val="000000"/>
                <w:sz w:val="22"/>
                <w:szCs w:val="22"/>
              </w:rPr>
              <w:t>s</w:t>
            </w:r>
            <w:r w:rsidRPr="008A5A35">
              <w:rPr>
                <w:rFonts w:ascii="Times New Roman" w:hAnsi="Times New Roman" w:cs="Times New Roman"/>
                <w:iCs/>
                <w:color w:val="000000"/>
                <w:sz w:val="22"/>
                <w:szCs w:val="22"/>
              </w:rPr>
              <w:t xml:space="preserve">ubtiekėjai, kuriuos tiekėjas pasitelks pirkimo sutarties vykdymui (kurių pajėgumais tiekėjas nesiremia, kad atitiktų pirkimo dokumentuose nustatytus kvalifikacijos reikalavimus), privalo turėti teisę verstis ta veikla, kuriai jis pasitelkiamas. </w:t>
            </w:r>
          </w:p>
        </w:tc>
      </w:tr>
    </w:tbl>
    <w:p w14:paraId="284206B9" w14:textId="45467454" w:rsidR="004C403B" w:rsidRPr="00000783" w:rsidRDefault="004C403B" w:rsidP="004C403B">
      <w:pPr>
        <w:spacing w:line="240" w:lineRule="auto"/>
        <w:jc w:val="both"/>
        <w:rPr>
          <w:rFonts w:ascii="Times New Roman" w:hAnsi="Times New Roman" w:cs="Times New Roman"/>
          <w:sz w:val="22"/>
          <w:szCs w:val="22"/>
        </w:rPr>
      </w:pPr>
    </w:p>
    <w:p w14:paraId="4E85502D" w14:textId="1A6518BB" w:rsidR="004322C7" w:rsidRPr="00470928" w:rsidRDefault="004C403B" w:rsidP="004C403B">
      <w:pPr>
        <w:jc w:val="center"/>
        <w:rPr>
          <w:rFonts w:ascii="Times New Roman" w:hAnsi="Times New Roman" w:cs="Times New Roman"/>
          <w:sz w:val="24"/>
          <w:szCs w:val="24"/>
        </w:rPr>
      </w:pPr>
      <w:r w:rsidRPr="00470928">
        <w:rPr>
          <w:rFonts w:ascii="Times New Roman" w:hAnsi="Times New Roman" w:cs="Times New Roman"/>
          <w:sz w:val="24"/>
          <w:szCs w:val="24"/>
        </w:rPr>
        <w:t>______________</w:t>
      </w:r>
    </w:p>
    <w:sectPr w:rsidR="004322C7" w:rsidRPr="00470928" w:rsidSect="00470928">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BEE5C" w14:textId="77777777" w:rsidR="00F115C8" w:rsidRDefault="00F115C8" w:rsidP="004C403B">
      <w:pPr>
        <w:spacing w:after="0" w:line="240" w:lineRule="auto"/>
      </w:pPr>
      <w:r>
        <w:separator/>
      </w:r>
    </w:p>
  </w:endnote>
  <w:endnote w:type="continuationSeparator" w:id="0">
    <w:p w14:paraId="2494BE34" w14:textId="77777777" w:rsidR="00F115C8" w:rsidRDefault="00F115C8"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F1202" w14:textId="77777777" w:rsidR="00F115C8" w:rsidRDefault="00F115C8" w:rsidP="004C403B">
      <w:pPr>
        <w:spacing w:after="0" w:line="240" w:lineRule="auto"/>
      </w:pPr>
      <w:r>
        <w:separator/>
      </w:r>
    </w:p>
  </w:footnote>
  <w:footnote w:type="continuationSeparator" w:id="0">
    <w:p w14:paraId="0DEFAD17" w14:textId="77777777" w:rsidR="00F115C8" w:rsidRDefault="00F115C8" w:rsidP="004C403B">
      <w:pPr>
        <w:spacing w:after="0" w:line="240" w:lineRule="auto"/>
      </w:pPr>
      <w:r>
        <w:continuationSeparator/>
      </w:r>
    </w:p>
  </w:footnote>
  <w:footnote w:id="1">
    <w:p w14:paraId="0494C9D3" w14:textId="77777777" w:rsidR="004C403B" w:rsidRDefault="004C403B" w:rsidP="004C403B">
      <w:pPr>
        <w:rPr>
          <w:sz w:val="20"/>
        </w:rPr>
      </w:pPr>
      <w:r>
        <w:rPr>
          <w:sz w:val="20"/>
          <w:vertAlign w:val="superscript"/>
        </w:rPr>
        <w:footnoteRef/>
      </w:r>
      <w:r>
        <w:rPr>
          <w:sz w:val="20"/>
        </w:rPr>
        <w:t xml:space="preserve"> Žr. </w:t>
      </w:r>
      <w:r>
        <w:rPr>
          <w:color w:val="0000FF"/>
          <w:sz w:val="20"/>
          <w:u w:val="single"/>
        </w:rPr>
        <w:t>https://eimin.lrv.lt/lt/veiklos-sritys/verslo-aplinka/reglamentuojamu-profesiniu-kvalifikaciju-pripazinimas</w:t>
      </w:r>
      <w:r>
        <w:rPr>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C0A60"/>
    <w:multiLevelType w:val="hybridMultilevel"/>
    <w:tmpl w:val="80363F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FC262A0"/>
    <w:multiLevelType w:val="hybridMultilevel"/>
    <w:tmpl w:val="4184F144"/>
    <w:lvl w:ilvl="0" w:tplc="622A4018">
      <w:start w:val="1"/>
      <w:numFmt w:val="decimal"/>
      <w:suff w:val="space"/>
      <w:lvlText w:val="%1."/>
      <w:lvlJc w:val="left"/>
      <w:pPr>
        <w:ind w:left="121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5"/>
  </w:num>
  <w:num w:numId="2" w16cid:durableId="1996449446">
    <w:abstractNumId w:val="7"/>
  </w:num>
  <w:num w:numId="3" w16cid:durableId="721446983">
    <w:abstractNumId w:val="2"/>
  </w:num>
  <w:num w:numId="4" w16cid:durableId="1308779134">
    <w:abstractNumId w:val="1"/>
  </w:num>
  <w:num w:numId="5" w16cid:durableId="1251505488">
    <w:abstractNumId w:val="4"/>
  </w:num>
  <w:num w:numId="6" w16cid:durableId="1926721105">
    <w:abstractNumId w:val="10"/>
  </w:num>
  <w:num w:numId="7" w16cid:durableId="1186791980">
    <w:abstractNumId w:val="8"/>
  </w:num>
  <w:num w:numId="8" w16cid:durableId="1198662346">
    <w:abstractNumId w:val="3"/>
  </w:num>
  <w:num w:numId="9" w16cid:durableId="1670598834">
    <w:abstractNumId w:val="9"/>
  </w:num>
  <w:num w:numId="10" w16cid:durableId="1242984651">
    <w:abstractNumId w:val="6"/>
  </w:num>
  <w:num w:numId="11" w16cid:durableId="1209759002">
    <w:abstractNumId w:val="0"/>
  </w:num>
  <w:num w:numId="12" w16cid:durableId="752896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0783"/>
    <w:rsid w:val="00001B9A"/>
    <w:rsid w:val="00030A56"/>
    <w:rsid w:val="0004653A"/>
    <w:rsid w:val="00047B61"/>
    <w:rsid w:val="000555B6"/>
    <w:rsid w:val="000629AC"/>
    <w:rsid w:val="000671E2"/>
    <w:rsid w:val="000673A1"/>
    <w:rsid w:val="00091CB3"/>
    <w:rsid w:val="000A069B"/>
    <w:rsid w:val="000A07D2"/>
    <w:rsid w:val="000A1112"/>
    <w:rsid w:val="000F7ACD"/>
    <w:rsid w:val="00105F68"/>
    <w:rsid w:val="00121D15"/>
    <w:rsid w:val="00140F82"/>
    <w:rsid w:val="00156D20"/>
    <w:rsid w:val="00167A88"/>
    <w:rsid w:val="001815B4"/>
    <w:rsid w:val="0019739E"/>
    <w:rsid w:val="001A5846"/>
    <w:rsid w:val="001B754B"/>
    <w:rsid w:val="001C4B91"/>
    <w:rsid w:val="001C778B"/>
    <w:rsid w:val="001D6970"/>
    <w:rsid w:val="00204DE4"/>
    <w:rsid w:val="00236D78"/>
    <w:rsid w:val="00247B91"/>
    <w:rsid w:val="002545C6"/>
    <w:rsid w:val="00257408"/>
    <w:rsid w:val="00270A30"/>
    <w:rsid w:val="002767EB"/>
    <w:rsid w:val="00283BA0"/>
    <w:rsid w:val="00292D7F"/>
    <w:rsid w:val="002A7701"/>
    <w:rsid w:val="002D07B2"/>
    <w:rsid w:val="002D4BEC"/>
    <w:rsid w:val="00315BC0"/>
    <w:rsid w:val="00336A90"/>
    <w:rsid w:val="003468AB"/>
    <w:rsid w:val="003529C7"/>
    <w:rsid w:val="00361538"/>
    <w:rsid w:val="00364838"/>
    <w:rsid w:val="0039554E"/>
    <w:rsid w:val="00396C93"/>
    <w:rsid w:val="003A52C4"/>
    <w:rsid w:val="003C3C3A"/>
    <w:rsid w:val="003D61B2"/>
    <w:rsid w:val="003D6618"/>
    <w:rsid w:val="003F1AB7"/>
    <w:rsid w:val="003F48EB"/>
    <w:rsid w:val="003F6FBD"/>
    <w:rsid w:val="0040231E"/>
    <w:rsid w:val="0041322A"/>
    <w:rsid w:val="00415DDC"/>
    <w:rsid w:val="0042468E"/>
    <w:rsid w:val="0042651A"/>
    <w:rsid w:val="004322C7"/>
    <w:rsid w:val="00432E45"/>
    <w:rsid w:val="00433F8A"/>
    <w:rsid w:val="00442A28"/>
    <w:rsid w:val="00453A5F"/>
    <w:rsid w:val="00470928"/>
    <w:rsid w:val="00472F8B"/>
    <w:rsid w:val="00475657"/>
    <w:rsid w:val="004779AF"/>
    <w:rsid w:val="004864C2"/>
    <w:rsid w:val="004912BC"/>
    <w:rsid w:val="004931ED"/>
    <w:rsid w:val="00496841"/>
    <w:rsid w:val="004B2539"/>
    <w:rsid w:val="004C403B"/>
    <w:rsid w:val="004D7A77"/>
    <w:rsid w:val="004F40FB"/>
    <w:rsid w:val="00512810"/>
    <w:rsid w:val="005246B0"/>
    <w:rsid w:val="005442A6"/>
    <w:rsid w:val="005464CE"/>
    <w:rsid w:val="00546E37"/>
    <w:rsid w:val="00556F7F"/>
    <w:rsid w:val="00567838"/>
    <w:rsid w:val="00572A84"/>
    <w:rsid w:val="0058123C"/>
    <w:rsid w:val="005842E2"/>
    <w:rsid w:val="0059545A"/>
    <w:rsid w:val="005B5079"/>
    <w:rsid w:val="005C0B2F"/>
    <w:rsid w:val="005D21F9"/>
    <w:rsid w:val="005D59CC"/>
    <w:rsid w:val="00606DAF"/>
    <w:rsid w:val="00614555"/>
    <w:rsid w:val="0061467C"/>
    <w:rsid w:val="006270BC"/>
    <w:rsid w:val="00633586"/>
    <w:rsid w:val="0067259C"/>
    <w:rsid w:val="00680BAD"/>
    <w:rsid w:val="00695121"/>
    <w:rsid w:val="006B0339"/>
    <w:rsid w:val="006B07AB"/>
    <w:rsid w:val="006E0D3B"/>
    <w:rsid w:val="00710242"/>
    <w:rsid w:val="007111C9"/>
    <w:rsid w:val="00714F6D"/>
    <w:rsid w:val="007204EE"/>
    <w:rsid w:val="00720E7F"/>
    <w:rsid w:val="0072435A"/>
    <w:rsid w:val="00732C44"/>
    <w:rsid w:val="007413AA"/>
    <w:rsid w:val="00742311"/>
    <w:rsid w:val="007461CF"/>
    <w:rsid w:val="00781506"/>
    <w:rsid w:val="007832D6"/>
    <w:rsid w:val="0078520F"/>
    <w:rsid w:val="007B30B6"/>
    <w:rsid w:val="007C137A"/>
    <w:rsid w:val="007C32D8"/>
    <w:rsid w:val="007C62CE"/>
    <w:rsid w:val="007C781A"/>
    <w:rsid w:val="007E120A"/>
    <w:rsid w:val="007E6E5D"/>
    <w:rsid w:val="007F6B89"/>
    <w:rsid w:val="00803FAC"/>
    <w:rsid w:val="00812209"/>
    <w:rsid w:val="00821F5D"/>
    <w:rsid w:val="00833EEA"/>
    <w:rsid w:val="00844FB6"/>
    <w:rsid w:val="0086044A"/>
    <w:rsid w:val="00865259"/>
    <w:rsid w:val="00865A41"/>
    <w:rsid w:val="0087337B"/>
    <w:rsid w:val="00896946"/>
    <w:rsid w:val="008A1813"/>
    <w:rsid w:val="008A5A35"/>
    <w:rsid w:val="008B7C5C"/>
    <w:rsid w:val="008C53D8"/>
    <w:rsid w:val="008C6B68"/>
    <w:rsid w:val="008D11EF"/>
    <w:rsid w:val="008F12B1"/>
    <w:rsid w:val="008F5AF5"/>
    <w:rsid w:val="00906056"/>
    <w:rsid w:val="00923E3C"/>
    <w:rsid w:val="00966A57"/>
    <w:rsid w:val="0096789C"/>
    <w:rsid w:val="00985A37"/>
    <w:rsid w:val="009C35EB"/>
    <w:rsid w:val="009C5D1B"/>
    <w:rsid w:val="009D1C95"/>
    <w:rsid w:val="009D5A48"/>
    <w:rsid w:val="009E236A"/>
    <w:rsid w:val="00A228A4"/>
    <w:rsid w:val="00A267C6"/>
    <w:rsid w:val="00A271BE"/>
    <w:rsid w:val="00A4707D"/>
    <w:rsid w:val="00A5572F"/>
    <w:rsid w:val="00A55905"/>
    <w:rsid w:val="00A6451B"/>
    <w:rsid w:val="00A65E94"/>
    <w:rsid w:val="00AC6080"/>
    <w:rsid w:val="00AF3A95"/>
    <w:rsid w:val="00AF7B8E"/>
    <w:rsid w:val="00B05F97"/>
    <w:rsid w:val="00B06AB7"/>
    <w:rsid w:val="00B078A8"/>
    <w:rsid w:val="00B207D7"/>
    <w:rsid w:val="00B251C8"/>
    <w:rsid w:val="00B25BED"/>
    <w:rsid w:val="00B2785B"/>
    <w:rsid w:val="00B34CDE"/>
    <w:rsid w:val="00B425CE"/>
    <w:rsid w:val="00B53710"/>
    <w:rsid w:val="00B609AD"/>
    <w:rsid w:val="00B73063"/>
    <w:rsid w:val="00B81C54"/>
    <w:rsid w:val="00B82F3B"/>
    <w:rsid w:val="00B91BEC"/>
    <w:rsid w:val="00B92D0D"/>
    <w:rsid w:val="00B94063"/>
    <w:rsid w:val="00BB2CE5"/>
    <w:rsid w:val="00BB5C79"/>
    <w:rsid w:val="00BC0D79"/>
    <w:rsid w:val="00BC0F9D"/>
    <w:rsid w:val="00BD445A"/>
    <w:rsid w:val="00BF1706"/>
    <w:rsid w:val="00BF55FE"/>
    <w:rsid w:val="00C11D9A"/>
    <w:rsid w:val="00C54588"/>
    <w:rsid w:val="00C724B6"/>
    <w:rsid w:val="00C76CA6"/>
    <w:rsid w:val="00C778C7"/>
    <w:rsid w:val="00C81343"/>
    <w:rsid w:val="00C924A1"/>
    <w:rsid w:val="00C925CE"/>
    <w:rsid w:val="00CA0787"/>
    <w:rsid w:val="00CD3E57"/>
    <w:rsid w:val="00CD6F79"/>
    <w:rsid w:val="00CF3306"/>
    <w:rsid w:val="00D022E3"/>
    <w:rsid w:val="00D12FE5"/>
    <w:rsid w:val="00D2156E"/>
    <w:rsid w:val="00D24AD1"/>
    <w:rsid w:val="00D53AB6"/>
    <w:rsid w:val="00D5636A"/>
    <w:rsid w:val="00D56C08"/>
    <w:rsid w:val="00D73271"/>
    <w:rsid w:val="00D7595F"/>
    <w:rsid w:val="00D76D71"/>
    <w:rsid w:val="00D84060"/>
    <w:rsid w:val="00D9759C"/>
    <w:rsid w:val="00DA55EF"/>
    <w:rsid w:val="00DA7E22"/>
    <w:rsid w:val="00DB25B2"/>
    <w:rsid w:val="00DB2A02"/>
    <w:rsid w:val="00DB4CF6"/>
    <w:rsid w:val="00DC53C5"/>
    <w:rsid w:val="00DF7FEE"/>
    <w:rsid w:val="00E2201A"/>
    <w:rsid w:val="00E248D6"/>
    <w:rsid w:val="00E2584A"/>
    <w:rsid w:val="00E30646"/>
    <w:rsid w:val="00E36458"/>
    <w:rsid w:val="00E46E5D"/>
    <w:rsid w:val="00E63F30"/>
    <w:rsid w:val="00E70AF6"/>
    <w:rsid w:val="00E750A7"/>
    <w:rsid w:val="00EA7071"/>
    <w:rsid w:val="00EF5EE9"/>
    <w:rsid w:val="00F10BFC"/>
    <w:rsid w:val="00F115C8"/>
    <w:rsid w:val="00F13A80"/>
    <w:rsid w:val="00F218AD"/>
    <w:rsid w:val="00F27BFE"/>
    <w:rsid w:val="00F305CA"/>
    <w:rsid w:val="00F32683"/>
    <w:rsid w:val="00F328D6"/>
    <w:rsid w:val="00F3758F"/>
    <w:rsid w:val="00F40012"/>
    <w:rsid w:val="00F536D9"/>
    <w:rsid w:val="00F56AF0"/>
    <w:rsid w:val="00F70DE9"/>
    <w:rsid w:val="00F73C45"/>
    <w:rsid w:val="00F73CAB"/>
    <w:rsid w:val="00FA6735"/>
    <w:rsid w:val="00FB11CA"/>
    <w:rsid w:val="00FD1F70"/>
    <w:rsid w:val="00FD5AB7"/>
    <w:rsid w:val="00FD6769"/>
    <w:rsid w:val="00FE50B9"/>
    <w:rsid w:val="0D374A07"/>
    <w:rsid w:val="34E105AA"/>
    <w:rsid w:val="3BE0CD89"/>
    <w:rsid w:val="62FE7150"/>
    <w:rsid w:val="7458B3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2C78BC78-8B2F-440F-AAA3-25FB9FC94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Strong">
    <w:name w:val="Strong"/>
    <w:basedOn w:val="DefaultParagraphFont"/>
    <w:uiPriority w:val="22"/>
    <w:qFormat/>
    <w:rsid w:val="002A7701"/>
    <w:rPr>
      <w:b/>
      <w:bCs/>
    </w:rPr>
  </w:style>
  <w:style w:type="paragraph" w:styleId="Header">
    <w:name w:val="header"/>
    <w:basedOn w:val="Normal"/>
    <w:link w:val="HeaderChar"/>
    <w:uiPriority w:val="99"/>
    <w:semiHidden/>
    <w:unhideWhenUsed/>
    <w:rsid w:val="00D7327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73271"/>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D7327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7327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863595">
      <w:bodyDiv w:val="1"/>
      <w:marLeft w:val="0"/>
      <w:marRight w:val="0"/>
      <w:marTop w:val="0"/>
      <w:marBottom w:val="0"/>
      <w:divBdr>
        <w:top w:val="none" w:sz="0" w:space="0" w:color="auto"/>
        <w:left w:val="none" w:sz="0" w:space="0" w:color="auto"/>
        <w:bottom w:val="none" w:sz="0" w:space="0" w:color="auto"/>
        <w:right w:val="none" w:sz="0" w:space="0" w:color="auto"/>
      </w:divBdr>
    </w:div>
    <w:div w:id="706680263">
      <w:bodyDiv w:val="1"/>
      <w:marLeft w:val="0"/>
      <w:marRight w:val="0"/>
      <w:marTop w:val="0"/>
      <w:marBottom w:val="0"/>
      <w:divBdr>
        <w:top w:val="none" w:sz="0" w:space="0" w:color="auto"/>
        <w:left w:val="none" w:sz="0" w:space="0" w:color="auto"/>
        <w:bottom w:val="none" w:sz="0" w:space="0" w:color="auto"/>
        <w:right w:val="none" w:sz="0" w:space="0" w:color="auto"/>
      </w:divBdr>
    </w:div>
    <w:div w:id="9289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71C4E8-B314-4177-BD2D-7405F70FEC01}">
  <ds:schemaRefs>
    <ds:schemaRef ds:uri="http://schemas.microsoft.com/office/2006/documentManagement/types"/>
    <ds:schemaRef ds:uri="http://schemas.openxmlformats.org/package/2006/metadata/core-properties"/>
    <ds:schemaRef ds:uri="http://schemas.microsoft.com/office/2006/metadata/properties"/>
    <ds:schemaRef ds:uri="028236e2-f653-4d19-ab67-4d06a9145e0c"/>
    <ds:schemaRef ds:uri="http://www.w3.org/XML/1998/namespace"/>
    <ds:schemaRef ds:uri="http://purl.org/dc/elements/1.1/"/>
    <ds:schemaRef ds:uri="f5ebda27-b626-448f-a7d1-d1cf5ad133fa"/>
    <ds:schemaRef ds:uri="http://schemas.microsoft.com/office/infopath/2007/PartnerControls"/>
    <ds:schemaRef ds:uri="http://purl.org/dc/dcmitype/"/>
    <ds:schemaRef ds:uri="a843bbba-5665-4b5f-aacc-cdcb1c804839"/>
    <ds:schemaRef ds:uri="4b2e9d09-07c5-42d4-ad0a-92e216c40b99"/>
    <ds:schemaRef ds:uri="http://purl.org/dc/terms/"/>
  </ds:schemaRefs>
</ds:datastoreItem>
</file>

<file path=customXml/itemProps2.xml><?xml version="1.0" encoding="utf-8"?>
<ds:datastoreItem xmlns:ds="http://schemas.openxmlformats.org/officeDocument/2006/customXml" ds:itemID="{2D6CF309-6EC6-4A9E-8D46-EA6948A6B04B}"/>
</file>

<file path=customXml/itemProps3.xml><?xml version="1.0" encoding="utf-8"?>
<ds:datastoreItem xmlns:ds="http://schemas.openxmlformats.org/officeDocument/2006/customXml" ds:itemID="{87CB2576-9816-497C-BD10-12E3CC51FE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4663</Words>
  <Characters>2658</Characters>
  <Application>Microsoft Office Word</Application>
  <DocSecurity>0</DocSecurity>
  <Lines>22</Lines>
  <Paragraphs>14</Paragraphs>
  <ScaleCrop>false</ScaleCrop>
  <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4_priedas_Tiekeju_kvalifikacijos_reikalavimai</dc:title>
  <dc:subject/>
  <dc:creator>Jurgita Makarienė</dc:creator>
  <cp:keywords/>
  <dc:description/>
  <cp:lastModifiedBy>Mantas Kazakevičius</cp:lastModifiedBy>
  <cp:revision>36</cp:revision>
  <dcterms:created xsi:type="dcterms:W3CDTF">2025-10-17T06:51:00Z</dcterms:created>
  <dcterms:modified xsi:type="dcterms:W3CDTF">2025-10-24T07:47:00Z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skyrius|98e1b560-c021-41d6-9632-b7f5b05ae6e9;#52;#Finansų valdymo ir apskaitos skyrius|4ba9dea0-aade-491b-a41b-9bb0297a4d92</vt:lpwstr>
  </property>
  <property fmtid="{D5CDD505-2E9C-101B-9397-08002B2CF9AE}" pid="5" name="ContentTypeId">
    <vt:lpwstr>0x010100D76F90AF19434866994CD715ED8FEE4200712820E1B0DE314FBCE77D75ADAD206D</vt:lpwstr>
  </property>
  <property fmtid="{D5CDD505-2E9C-101B-9397-08002B2CF9AE}" pid="7" name="DmsPermissionsUsers">
    <vt:lpwstr>1421;#Jurgita Makarienė;#677;#Mantas Kazakevičius;#242;#Jūratė Norvilė</vt:lpwstr>
  </property>
  <property fmtid="{D5CDD505-2E9C-101B-9397-08002B2CF9AE}" pid="8" name="DmsCommChanPerm">
    <vt:lpwstr/>
  </property>
  <property fmtid="{D5CDD505-2E9C-101B-9397-08002B2CF9AE}" pid="9" name="DmsPermissionsConfid">
    <vt:bool>false</vt:bool>
  </property>
</Properties>
</file>